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F3" w:rsidRDefault="00C806F3" w:rsidP="00B343E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9900D2" w:rsidRDefault="0096513D" w:rsidP="009900D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6513D">
        <w:rPr>
          <w:rFonts w:cs="B Zar" w:hint="cs"/>
          <w:b/>
          <w:bCs/>
          <w:sz w:val="28"/>
          <w:szCs w:val="28"/>
          <w:rtl/>
          <w:lang w:bidi="fa-IR"/>
        </w:rPr>
        <w:t xml:space="preserve">فراخوان </w:t>
      </w:r>
      <w:r w:rsidR="009900D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 xml:space="preserve">طراحی </w:t>
      </w:r>
      <w:r w:rsidR="009900D2">
        <w:rPr>
          <w:rFonts w:cs="B Zar" w:hint="cs"/>
          <w:b/>
          <w:bCs/>
          <w:sz w:val="28"/>
          <w:szCs w:val="28"/>
          <w:rtl/>
          <w:lang w:bidi="fa-IR"/>
        </w:rPr>
        <w:t xml:space="preserve">و ساخت 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>المان</w:t>
      </w:r>
      <w:r w:rsidR="00232CF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9900D2" w:rsidRDefault="00DD7552" w:rsidP="009900D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یادمان </w:t>
      </w:r>
      <w:r w:rsidR="009900D2">
        <w:rPr>
          <w:rFonts w:cs="B Zar" w:hint="cs"/>
          <w:b/>
          <w:bCs/>
          <w:sz w:val="28"/>
          <w:szCs w:val="28"/>
          <w:rtl/>
          <w:lang w:bidi="fa-IR"/>
        </w:rPr>
        <w:t>سردار شهید نادر مهدوی</w:t>
      </w:r>
    </w:p>
    <w:p w:rsidR="009900D2" w:rsidRDefault="009900D2" w:rsidP="009900D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در سطح ملی</w:t>
      </w:r>
    </w:p>
    <w:p w:rsidR="000563D0" w:rsidRDefault="009900D2" w:rsidP="009900D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شهرداری بندر بوشهر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>تابستان 1403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BB1F48" w:rsidRPr="00BB1F48" w:rsidRDefault="00BB1F48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96513D" w:rsidRPr="009900D2" w:rsidRDefault="009900D2" w:rsidP="00DD7552">
      <w:pPr>
        <w:bidi/>
        <w:ind w:firstLine="720"/>
        <w:jc w:val="both"/>
        <w:rPr>
          <w:rFonts w:asciiTheme="minorBidi" w:hAnsiTheme="minorBidi" w:cs="Times New Roman"/>
          <w:sz w:val="28"/>
          <w:szCs w:val="28"/>
          <w:rtl/>
          <w:lang w:bidi="fa-IR"/>
        </w:rPr>
      </w:pPr>
      <w:r w:rsidRPr="0099305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معاونت خدمات شهری شهرداری بندر بوشهر در نظر دارد به پاس رشادت ها، ایثار و از جان گذشتگی قهرمان ملی فراخوان </w:t>
      </w:r>
      <w:r w:rsidRPr="0099305E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" طراحی و ساخت المان سردار شهید نادر مهدوی"</w:t>
      </w:r>
      <w:r w:rsidRPr="0099305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99305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را </w:t>
      </w:r>
      <w:r w:rsidR="0099305E" w:rsidRPr="0099305E">
        <w:rPr>
          <w:rFonts w:asciiTheme="minorBidi" w:hAnsiTheme="minorBidi" w:cs="B Zar" w:hint="cs"/>
          <w:sz w:val="28"/>
          <w:szCs w:val="28"/>
          <w:rtl/>
          <w:lang w:bidi="fa-IR"/>
        </w:rPr>
        <w:t>با هدف نیل به طرح ها و ایده های اصیل ایرانی اسلامی و تفکرات خلاقانه جدید و ایجاد آثار فرهنگی وهنری ارزند</w:t>
      </w:r>
      <w:r w:rsidR="0099305E">
        <w:rPr>
          <w:rFonts w:asciiTheme="minorBidi" w:hAnsiTheme="minorBidi" w:cs="B Zar" w:hint="cs"/>
          <w:sz w:val="28"/>
          <w:szCs w:val="28"/>
          <w:rtl/>
          <w:lang w:bidi="fa-IR"/>
        </w:rPr>
        <w:t>ه  و ماندگار از طریق رقابت سالم</w:t>
      </w:r>
      <w:r w:rsidRPr="0099305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منتشر نماید.</w:t>
      </w:r>
      <w:r w:rsidR="0099305E" w:rsidRPr="0099305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لذا با توجه به اهمیت و جایگاه رفیع مقام شامخ شهدا، از کلیه هنرمندان، طراحان و ایده پردازان دارای رزومه کاری در سطح کشور دع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>وت می گرد</w:t>
      </w:r>
      <w:r w:rsidR="0099305E" w:rsidRPr="0099305E">
        <w:rPr>
          <w:rFonts w:asciiTheme="minorBidi" w:hAnsiTheme="minorBidi" w:cs="B Zar" w:hint="cs"/>
          <w:sz w:val="28"/>
          <w:szCs w:val="28"/>
          <w:rtl/>
          <w:lang w:bidi="fa-IR"/>
        </w:rPr>
        <w:t>د تا با توجه به ویژگی های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فنی و هنری، فرهنگی و مذهبی، ایرانی اسلامی</w:t>
      </w:r>
      <w:r w:rsidR="0099305E" w:rsidRPr="0099305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این فراخوان شرکت نمایند.</w:t>
      </w:r>
    </w:p>
    <w:p w:rsidR="00A81B47" w:rsidRDefault="006F7283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اهداف</w:t>
      </w:r>
      <w:r w:rsidR="00C97C54"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</w:t>
      </w:r>
      <w:r w:rsidR="009900D2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فراخوان </w:t>
      </w:r>
      <w:r w:rsidR="00C97C54"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:</w:t>
      </w:r>
    </w:p>
    <w:p w:rsidR="00472D25" w:rsidRPr="00472D25" w:rsidRDefault="0099305E" w:rsidP="00472D25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BF4A16">
        <w:rPr>
          <w:rFonts w:asciiTheme="minorBidi" w:hAnsiTheme="minorBidi" w:cs="B Zar" w:hint="cs"/>
          <w:sz w:val="28"/>
          <w:szCs w:val="28"/>
          <w:rtl/>
          <w:lang w:bidi="fa-IR"/>
        </w:rPr>
        <w:t>ارتقا منظر شهری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با</w:t>
      </w:r>
      <w:r w:rsidRP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یادمان  شهدا در سطح شهر بوشهر</w:t>
      </w:r>
      <w:r w:rsid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>و  نگاهی نوآورانه،</w:t>
      </w:r>
      <w:r w:rsidRP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خلاقانه با در نظر گرفتن چشم انداز محورهای اصلی شهر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>،</w:t>
      </w:r>
      <w:r w:rsidRP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همچنین </w:t>
      </w:r>
      <w:r w:rsidR="00BF4A16" w:rsidRPr="00BF4A16">
        <w:rPr>
          <w:rFonts w:asciiTheme="minorBidi" w:hAnsiTheme="minorBidi" w:cs="B Zar" w:hint="cs"/>
          <w:sz w:val="28"/>
          <w:szCs w:val="28"/>
          <w:rtl/>
          <w:lang w:bidi="fa-IR"/>
        </w:rPr>
        <w:t>بزرگداشت شهدای هشت سال د</w:t>
      </w:r>
      <w:r w:rsid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فاع مقدس و ایجاد فضای شهری در </w:t>
      </w:r>
      <w:r w:rsidR="00BF4A16" w:rsidRP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شأن مقام </w:t>
      </w:r>
      <w:r w:rsidR="00BF4A1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شامخ </w:t>
      </w:r>
      <w:r w:rsidR="00472D25">
        <w:rPr>
          <w:rFonts w:asciiTheme="minorBidi" w:hAnsiTheme="minorBidi" w:cs="B Zar" w:hint="cs"/>
          <w:sz w:val="28"/>
          <w:szCs w:val="28"/>
          <w:rtl/>
          <w:lang w:bidi="fa-IR"/>
        </w:rPr>
        <w:t>شهد</w:t>
      </w:r>
      <w:r w:rsidR="000E3156"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</w:p>
    <w:p w:rsidR="005B5958" w:rsidRDefault="005C6606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اولویت های انتخاب طرح :</w:t>
      </w:r>
    </w:p>
    <w:p w:rsidR="00C904CA" w:rsidRPr="00C904CA" w:rsidRDefault="00C904CA" w:rsidP="00C904CA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تناسبات اص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>ولی در طراحی و ساخت چهره و آناتومی صحیح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سردار شهید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نادر مهدوی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از اولویت های انتخاب اثر می باشد.</w:t>
      </w:r>
    </w:p>
    <w:p w:rsidR="00543514" w:rsidRDefault="000E3156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ارتباط بصری و نمادین با مفهوم ایثار و شهادت</w:t>
      </w:r>
    </w:p>
    <w:p w:rsidR="00DD7552" w:rsidRDefault="00C904CA" w:rsidP="000E315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DD7552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استفاده از رنگ در صورت هوشمندانه و مفهومی بودن در جهت القا ارتباط اثر با مخاطب  </w:t>
      </w:r>
    </w:p>
    <w:p w:rsidR="000E3156" w:rsidRPr="00DD7552" w:rsidRDefault="000E3156" w:rsidP="00DD7552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DD7552">
        <w:rPr>
          <w:rFonts w:asciiTheme="minorBidi" w:hAnsiTheme="minorBidi" w:cs="B Zar" w:hint="cs"/>
          <w:sz w:val="28"/>
          <w:szCs w:val="28"/>
          <w:rtl/>
          <w:lang w:bidi="fa-IR"/>
        </w:rPr>
        <w:t>خلاقیت و نوآوری</w:t>
      </w:r>
      <w:r w:rsidR="00DD7552" w:rsidRPr="00DD7552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انعطاف پذیری</w:t>
      </w:r>
      <w:r w:rsidRPr="00DD7552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طرح و پرهیز از ایده های تکراری</w:t>
      </w:r>
    </w:p>
    <w:p w:rsidR="000E3156" w:rsidRDefault="000E3156" w:rsidP="000E315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ابعاد و تناسبات ط</w:t>
      </w:r>
      <w:r w:rsidR="00F83FF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رح با سایر نمادهای طراحی شده در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المان</w:t>
      </w:r>
      <w:r w:rsidR="00C904C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ترکیب بندی مطلوب</w:t>
      </w:r>
    </w:p>
    <w:p w:rsidR="000E3156" w:rsidRDefault="000E3156" w:rsidP="000E315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>مانایی و طول عمر سازه و متریال مصرفی و بهینه بودن از نظر اقتصادی و فنی و ماندگاری اثر در فضای باز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با توجه به شرایط اقلیمی و آب و هوایی شهر بوشهر</w:t>
      </w:r>
    </w:p>
    <w:p w:rsidR="000E3156" w:rsidRDefault="000E3156" w:rsidP="003650B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طراحی و جزییات احداث فونداسیون با توجه به وزن و </w:t>
      </w:r>
      <w:r w:rsidR="00F83FF1">
        <w:rPr>
          <w:rFonts w:asciiTheme="minorBidi" w:hAnsiTheme="minorBidi" w:cs="B Zar" w:hint="cs"/>
          <w:sz w:val="28"/>
          <w:szCs w:val="28"/>
          <w:rtl/>
          <w:lang w:bidi="fa-IR"/>
        </w:rPr>
        <w:t>ارتفاع سازه المان</w:t>
      </w:r>
      <w:r w:rsidR="00C904C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( ارنفاع پیشنهادی المان بدون احتساب فونداسیون 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>6</w:t>
      </w:r>
      <w:r w:rsidR="00C904C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متر می باشد)</w:t>
      </w:r>
    </w:p>
    <w:p w:rsidR="00F83FF1" w:rsidRPr="00543514" w:rsidRDefault="00DD7552" w:rsidP="00F83FF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ارائه نحوه ی اجرا و استفاده از مصالح</w:t>
      </w:r>
    </w:p>
    <w:p w:rsidR="0029226A" w:rsidRDefault="00F83FF1" w:rsidP="0029226A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ساخت</w:t>
      </w:r>
      <w:r w:rsidR="00DD7552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ماکت حجمی اثر در تناسبات کوچک</w:t>
      </w:r>
    </w:p>
    <w:p w:rsidR="00F83FF1" w:rsidRDefault="00F83FF1" w:rsidP="003650B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طراحی استعاری و تمثیلی از مفاهیم ایثار و شهادت توام با طراحی 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آناتومی صحیح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شهید</w:t>
      </w:r>
      <w:r w:rsidR="00DD7552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شاخص 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سردار </w:t>
      </w:r>
      <w:r w:rsidR="00DD7552">
        <w:rPr>
          <w:rFonts w:asciiTheme="minorBidi" w:hAnsiTheme="minorBidi" w:cs="B Zar" w:hint="cs"/>
          <w:sz w:val="28"/>
          <w:szCs w:val="28"/>
          <w:rtl/>
          <w:lang w:bidi="fa-IR"/>
        </w:rPr>
        <w:t>نادر مهدوی</w:t>
      </w:r>
    </w:p>
    <w:p w:rsidR="00F83FF1" w:rsidRDefault="00F83FF1" w:rsidP="00F83FF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توجه خاص به جزییات قابل روئت و دید 360 درجه</w:t>
      </w:r>
    </w:p>
    <w:p w:rsidR="0083144F" w:rsidRPr="00B26076" w:rsidRDefault="00C72466" w:rsidP="00DD7552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843AF3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کاربری نور مناسب و دید در شب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در طرح مورد نظر </w:t>
      </w:r>
      <w:r w:rsidR="00DD7552">
        <w:rPr>
          <w:rFonts w:asciiTheme="minorBidi" w:hAnsiTheme="minorBidi" w:cs="B Zar" w:hint="cs"/>
          <w:sz w:val="28"/>
          <w:szCs w:val="28"/>
          <w:rtl/>
          <w:lang w:bidi="fa-IR"/>
        </w:rPr>
        <w:t>از دیدگاه طراح</w:t>
      </w:r>
    </w:p>
    <w:p w:rsidR="0083144F" w:rsidRPr="00DD7552" w:rsidRDefault="00DD7552" w:rsidP="00DD7552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استفاده</w:t>
      </w:r>
      <w:r w:rsidR="008314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از سطوح رنگی، فرم ها و موتیف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ها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 بومی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8314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Pr="00DD7552">
        <w:rPr>
          <w:rFonts w:asciiTheme="minorBidi" w:hAnsiTheme="minorBidi" w:cs="B Zar" w:hint="cs"/>
          <w:sz w:val="28"/>
          <w:szCs w:val="28"/>
          <w:rtl/>
          <w:lang w:bidi="fa-IR"/>
        </w:rPr>
        <w:t>در</w:t>
      </w:r>
      <w:r w:rsidRPr="00DD7552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DD7552">
        <w:rPr>
          <w:rFonts w:asciiTheme="minorBidi" w:hAnsiTheme="minorBidi" w:cs="B Zar" w:hint="cs"/>
          <w:sz w:val="28"/>
          <w:szCs w:val="28"/>
          <w:rtl/>
          <w:lang w:bidi="fa-IR"/>
        </w:rPr>
        <w:t>راستای</w:t>
      </w:r>
      <w:r w:rsidRPr="00DD7552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DD7552">
        <w:rPr>
          <w:rFonts w:asciiTheme="minorBidi" w:hAnsiTheme="minorBidi" w:cs="B Zar" w:hint="cs"/>
          <w:sz w:val="28"/>
          <w:szCs w:val="28"/>
          <w:rtl/>
          <w:lang w:bidi="fa-IR"/>
        </w:rPr>
        <w:t>جذابیت</w:t>
      </w:r>
      <w:r w:rsidRPr="00DD7552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اثر</w:t>
      </w:r>
    </w:p>
    <w:p w:rsidR="00DD7552" w:rsidRPr="00DD7552" w:rsidRDefault="00396881" w:rsidP="00DD7552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در طراحی ها انتخاب مواد و مصالح و روش های اجرا، به مسائل زیست محیطی توجه شود.</w:t>
      </w:r>
    </w:p>
    <w:p w:rsidR="00DD7552" w:rsidRDefault="00DD7552" w:rsidP="00DD7552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DD7552" w:rsidRDefault="00DD7552" w:rsidP="00DD7552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شرایط فنی و اجرایی فراخوان :</w:t>
      </w:r>
    </w:p>
    <w:p w:rsidR="000A0BE8" w:rsidRPr="000A0BE8" w:rsidRDefault="00DD7552" w:rsidP="000A0BE8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 w:cs="B Zar"/>
          <w:b/>
          <w:bCs/>
          <w:sz w:val="28"/>
          <w:szCs w:val="28"/>
          <w:lang w:bidi="fa-IR"/>
        </w:rPr>
      </w:pPr>
      <w:r w:rsidRPr="00C904C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اولویت اجرای طرح برگزیده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در صورت داشتن رزومه حرفه ای و </w:t>
      </w:r>
      <w:r w:rsidR="003650B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تخصصی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کافی و ارائه مدارک معتبر با هنرمند طراح اثر می باشد و در صورت تشخیص کارفرما مبنی بر عدم توانایی و امکانات اجرایی لازم جهت اجرا، طرح مورد نظر از طراح خریداری و مجری ذی صلاح طی فرآیند قانونی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با نظر کمیته تخصصی،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تعیین می گردد. عقد قرارداد با مجری طر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>ح تابع قوانین جاری کشور می باشد.</w:t>
      </w:r>
    </w:p>
    <w:p w:rsidR="000A0BE8" w:rsidRDefault="000A0BE8" w:rsidP="000A0BE8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6F7283" w:rsidRPr="000A0BE8" w:rsidRDefault="009069AD" w:rsidP="000A0BE8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0A0BE8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شرایط عمومی فراخوان :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9069AD">
        <w:rPr>
          <w:rFonts w:asciiTheme="minorBidi" w:hAnsiTheme="minorBidi" w:cs="B Zar" w:hint="cs"/>
          <w:sz w:val="28"/>
          <w:szCs w:val="28"/>
          <w:rtl/>
          <w:lang w:bidi="fa-IR"/>
        </w:rPr>
        <w:t>رعایت تمامی مقررات عرفی و حرفه ای به ویژه عدم تعارض آثار با موازین اخلاقی و قانونی الزامی است.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کلیه قوانین مربوط به حق تألیف و طراحی اثر بر عهده فرستنده آثار بوده و پاسخگویی به کلیه عواقب قانو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نی آن بر عهده ارائه کنندگان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می باشد. در صورتی که در هر یک از مراحل ارائه طرح، مراحل مختلف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 xml:space="preserve">کارشناسی و داوری در حین و یا پس از اجرای طرح ها، عدم اصالت طرحی محرز </w:t>
      </w:r>
      <w:r w:rsidR="00DD7552">
        <w:rPr>
          <w:rFonts w:asciiTheme="minorBidi" w:hAnsiTheme="minorBidi" w:cs="B Zar" w:hint="cs"/>
          <w:sz w:val="28"/>
          <w:szCs w:val="28"/>
          <w:rtl/>
          <w:lang w:bidi="fa-IR"/>
        </w:rPr>
        <w:t>شود طبق نظر اعضای کمیته تخصصی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مدیران مربوطه اقدامات قانونی صورت خواهد پذیرفت.</w:t>
      </w:r>
    </w:p>
    <w:p w:rsidR="003650B6" w:rsidRDefault="003650B6" w:rsidP="003650B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مالکیت معنوی اثر پس از طراحی و ساخت متعلق به شهرداری بوشهر می باشد.</w:t>
      </w:r>
    </w:p>
    <w:p w:rsidR="009069AD" w:rsidRDefault="009069AD" w:rsidP="00B2607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بررسی، کارشناسی، تائید  یا رد طرح ها به عهده اعضای کمیته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منتخب معاونت خدمات شهری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می باشد.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آثاری که پیش از این در فراخوان های سازمان زیباسازی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های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شهرهای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>مخ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تلف پذیرفته شده اند مجاز به شرکت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این فراخوان نمی باشد.</w:t>
      </w:r>
    </w:p>
    <w:p w:rsidR="0015241B" w:rsidRPr="00E3752B" w:rsidRDefault="00D02DE5" w:rsidP="00335E7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نحوه ارائه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آثار بایستی</w:t>
      </w:r>
      <w:r w:rsidR="000A0BE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صورت تصویر ماکت از زوایای مختلف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</w:t>
      </w:r>
      <w:r w:rsidR="00335E7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قطع </w:t>
      </w:r>
      <w:r w:rsidR="00335E7F">
        <w:rPr>
          <w:rFonts w:asciiTheme="minorBidi" w:hAnsiTheme="minorBidi" w:cs="B Zar"/>
          <w:sz w:val="28"/>
          <w:szCs w:val="28"/>
          <w:lang w:bidi="fa-IR"/>
        </w:rPr>
        <w:t>A3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 با فرمت </w:t>
      </w:r>
      <w:r w:rsidR="00E3752B">
        <w:rPr>
          <w:rFonts w:asciiTheme="minorBidi" w:hAnsiTheme="minorBidi" w:cs="B Zar"/>
          <w:sz w:val="28"/>
          <w:szCs w:val="28"/>
          <w:lang w:bidi="fa-IR"/>
        </w:rPr>
        <w:t>pdf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یا </w:t>
      </w:r>
      <w:r w:rsidR="00E3752B">
        <w:rPr>
          <w:rFonts w:asciiTheme="minorBidi" w:hAnsiTheme="minorBidi" w:cs="B Zar"/>
          <w:sz w:val="28"/>
          <w:szCs w:val="28"/>
          <w:lang w:bidi="fa-IR"/>
        </w:rPr>
        <w:t>jpg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و با کیفیت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300 </w:t>
      </w:r>
      <w:r w:rsidR="00E3752B">
        <w:rPr>
          <w:rFonts w:asciiTheme="minorBidi" w:hAnsiTheme="minorBidi" w:cs="B Zar"/>
          <w:sz w:val="28"/>
          <w:szCs w:val="28"/>
          <w:lang w:bidi="fa-IR"/>
        </w:rPr>
        <w:t>dpi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ایمیل فراخوان ارسال گردد.</w:t>
      </w:r>
    </w:p>
    <w:p w:rsidR="0015241B" w:rsidRPr="0015241B" w:rsidRDefault="00E3752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ارائه مبانی نظری  و توجیح طرح الزامی می باشد.( محتوا، فرم، متریال)</w:t>
      </w:r>
    </w:p>
    <w:p w:rsidR="00026E4F" w:rsidRPr="0015241B" w:rsidRDefault="00026E4F" w:rsidP="00026E4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نحوه نصب المان بر اساس وزن و ارتفاع مربوطه توسط طراح پیش بینی و در جداول پیوست لحاظ گردد.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به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منظور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جاد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ط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همگون در فرآ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داور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از ذکر نام هنرمند 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گروه در ذ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ل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مدارک خوددار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شرکت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کنندگان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توانند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آثار خود را ط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مدت زمان مشخص شده با ارسال فرم ها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پ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وست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به آدرس داده شده ارسال نما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>.آثار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که بعد از زمان مقرر ارسال گردند قابل بررس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شرکت در فراخوان نخواهد بود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Default="00206A66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تمامی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شرکت کنندگان با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رزومه کار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گواه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مربوط به رشته هنر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خود را همراه با طرح به دب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فراخوان ارسال نما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="0015241B"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7E2353" w:rsidRPr="0015241B" w:rsidRDefault="007E2353" w:rsidP="007E235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تکمیل و ارسال فرم های فراخوان الزامی می باشد.</w:t>
      </w:r>
    </w:p>
    <w:p w:rsidR="0015241B" w:rsidRPr="0015241B" w:rsidRDefault="0015241B" w:rsidP="005600F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جهت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اطلاعات 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شتر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توان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5600F5">
        <w:rPr>
          <w:rFonts w:asciiTheme="minorBidi" w:hAnsiTheme="minorBidi" w:cs="B Zar"/>
          <w:sz w:val="28"/>
          <w:szCs w:val="28"/>
          <w:rtl/>
          <w:lang w:bidi="fa-IR"/>
        </w:rPr>
        <w:t xml:space="preserve"> ب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D02E18">
        <w:rPr>
          <w:rFonts w:asciiTheme="minorBidi" w:hAnsiTheme="minorBidi" w:cs="B Zar"/>
          <w:sz w:val="28"/>
          <w:szCs w:val="28"/>
          <w:rtl/>
          <w:lang w:bidi="fa-IR"/>
        </w:rPr>
        <w:t xml:space="preserve"> شماره تلفن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33340572 -077 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4C3AD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معاونت خدمات شهری شهرداری بندر بوشهر 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در ساعات اداری تماس حاصل فرمایید.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Pr="0015241B">
        <w:rPr>
          <w:rFonts w:asciiTheme="minorBidi" w:hAnsiTheme="minorBidi" w:cs="B Zar"/>
          <w:sz w:val="28"/>
          <w:szCs w:val="28"/>
          <w:lang w:bidi="fa-IR"/>
        </w:rPr>
        <w:t xml:space="preserve"> :</w:t>
      </w:r>
    </w:p>
    <w:p w:rsidR="0015241B" w:rsidRPr="0015241B" w:rsidRDefault="0015241B" w:rsidP="009900D2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م</w:t>
      </w:r>
      <w:r w:rsidR="00CA2B6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یل :  </w:t>
      </w:r>
      <w:hyperlink r:id="rId5" w:history="1">
        <w:r w:rsidR="009900D2" w:rsidRPr="00D66282">
          <w:rPr>
            <w:rStyle w:val="Hyperlink"/>
            <w:rFonts w:asciiTheme="minorBidi" w:hAnsiTheme="minorBidi" w:cs="B Zar"/>
            <w:sz w:val="28"/>
            <w:szCs w:val="28"/>
            <w:lang w:bidi="fa-IR"/>
          </w:rPr>
          <w:t xml:space="preserve">Farakhan.zibasazi@bushehr.ir </w:t>
        </w:r>
      </w:hyperlink>
      <w:r w:rsidR="00CA2B61">
        <w:rPr>
          <w:rFonts w:asciiTheme="minorBidi" w:hAnsiTheme="minorBidi" w:cs="B Zar"/>
          <w:sz w:val="28"/>
          <w:szCs w:val="28"/>
          <w:lang w:bidi="fa-IR"/>
        </w:rPr>
        <w:t xml:space="preserve">  </w:t>
      </w:r>
    </w:p>
    <w:p w:rsidR="0040404B" w:rsidRDefault="0040404B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720CF0" w:rsidRPr="00720CF0" w:rsidRDefault="00720CF0" w:rsidP="007A5550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720CF0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              تقویم فراخوان :</w:t>
      </w:r>
    </w:p>
    <w:tbl>
      <w:tblPr>
        <w:tblStyle w:val="TableGrid"/>
        <w:bidiVisual/>
        <w:tblW w:w="0" w:type="auto"/>
        <w:tblInd w:w="1079" w:type="dxa"/>
        <w:tblLook w:val="04A0" w:firstRow="1" w:lastRow="0" w:firstColumn="1" w:lastColumn="0" w:noHBand="0" w:noVBand="1"/>
      </w:tblPr>
      <w:tblGrid>
        <w:gridCol w:w="3714"/>
        <w:gridCol w:w="3515"/>
      </w:tblGrid>
      <w:tr w:rsidR="00720CF0" w:rsidRPr="00720CF0" w:rsidTr="004C3AD1">
        <w:trPr>
          <w:trHeight w:val="593"/>
        </w:trPr>
        <w:tc>
          <w:tcPr>
            <w:tcW w:w="3714" w:type="dxa"/>
          </w:tcPr>
          <w:p w:rsidR="00720CF0" w:rsidRPr="00720CF0" w:rsidRDefault="00720CF0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 w:rsidRPr="00720CF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مهلت ارسال طرح</w:t>
            </w:r>
          </w:p>
        </w:tc>
        <w:tc>
          <w:tcPr>
            <w:tcW w:w="3515" w:type="dxa"/>
          </w:tcPr>
          <w:p w:rsidR="00720CF0" w:rsidRPr="00720CF0" w:rsidRDefault="007A6247" w:rsidP="007A6247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15</w:t>
            </w:r>
            <w:r w:rsidR="007A555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06</w:t>
            </w:r>
            <w:bookmarkStart w:id="0" w:name="_GoBack"/>
            <w:bookmarkEnd w:id="0"/>
            <w:r w:rsidR="007A555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/1403</w:t>
            </w:r>
          </w:p>
        </w:tc>
      </w:tr>
    </w:tbl>
    <w:p w:rsidR="00DD7552" w:rsidRDefault="00DD7552" w:rsidP="00DD7552">
      <w:pPr>
        <w:bidi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ind w:left="720"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7E2353" w:rsidRPr="007E2353" w:rsidRDefault="007E2353" w:rsidP="004C3AD1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الف)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مشخصات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1287"/>
        <w:gridCol w:w="681"/>
        <w:gridCol w:w="4067"/>
      </w:tblGrid>
      <w:tr w:rsidR="007E2353" w:rsidRPr="007E2353" w:rsidTr="003650B6">
        <w:trPr>
          <w:trHeight w:val="449"/>
        </w:trPr>
        <w:tc>
          <w:tcPr>
            <w:tcW w:w="4326" w:type="dxa"/>
            <w:gridSpan w:val="3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 xml:space="preserve">نام : </w:t>
            </w:r>
          </w:p>
        </w:tc>
        <w:tc>
          <w:tcPr>
            <w:tcW w:w="4067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نام خانوادگی :</w:t>
            </w:r>
          </w:p>
        </w:tc>
      </w:tr>
      <w:tr w:rsidR="007E2353" w:rsidRPr="007E2353" w:rsidTr="003650B6">
        <w:trPr>
          <w:trHeight w:val="431"/>
        </w:trPr>
        <w:tc>
          <w:tcPr>
            <w:tcW w:w="4326" w:type="dxa"/>
            <w:gridSpan w:val="3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رشته تحصیلی :</w:t>
            </w:r>
          </w:p>
        </w:tc>
        <w:tc>
          <w:tcPr>
            <w:tcW w:w="4067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شماره تماس :</w:t>
            </w:r>
          </w:p>
        </w:tc>
      </w:tr>
      <w:tr w:rsidR="003650B6" w:rsidRPr="007E2353" w:rsidTr="00C053C6">
        <w:trPr>
          <w:trHeight w:val="440"/>
        </w:trPr>
        <w:tc>
          <w:tcPr>
            <w:tcW w:w="2358" w:type="dxa"/>
          </w:tcPr>
          <w:p w:rsidR="003650B6" w:rsidRPr="007E2353" w:rsidRDefault="003650B6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تکنیک و متریال مورد استفاده</w:t>
            </w:r>
          </w:p>
        </w:tc>
        <w:tc>
          <w:tcPr>
            <w:tcW w:w="1287" w:type="dxa"/>
          </w:tcPr>
          <w:p w:rsidR="003650B6" w:rsidRPr="007E2353" w:rsidRDefault="003650B6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بتن گلاسه</w:t>
            </w:r>
          </w:p>
        </w:tc>
        <w:tc>
          <w:tcPr>
            <w:tcW w:w="4748" w:type="dxa"/>
            <w:gridSpan w:val="2"/>
          </w:tcPr>
          <w:p w:rsidR="003650B6" w:rsidRPr="007E2353" w:rsidRDefault="003650B6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ترکیب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مواد</w:t>
            </w:r>
            <w:r w:rsidR="00C053C6">
              <w:rPr>
                <w:rFonts w:ascii="Calibri" w:eastAsia="Calibri" w:hAnsi="Calibri" w:cs="Arial" w:hint="cs"/>
                <w:rtl/>
                <w:lang w:bidi="fa-IR"/>
              </w:rPr>
              <w:t xml:space="preserve"> پیشنهادی در راستای جذابیت و تکمیل زیبایی اثر</w:t>
            </w:r>
          </w:p>
        </w:tc>
      </w:tr>
      <w:tr w:rsidR="007E2353" w:rsidRPr="007E2353" w:rsidTr="003650B6">
        <w:trPr>
          <w:trHeight w:val="449"/>
        </w:trPr>
        <w:tc>
          <w:tcPr>
            <w:tcW w:w="8393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مدت زمان انجام کار:                                                                        روز</w:t>
            </w:r>
          </w:p>
        </w:tc>
      </w:tr>
      <w:tr w:rsidR="007E2353" w:rsidRPr="007E2353" w:rsidTr="003650B6">
        <w:trPr>
          <w:trHeight w:val="440"/>
        </w:trPr>
        <w:tc>
          <w:tcPr>
            <w:tcW w:w="8393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پیشنهادی برای کل پروژه :                                                           ریال</w:t>
            </w: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ب)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آنالیز قیمتی مواد و متریال مصرفی اولیه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1410"/>
        <w:gridCol w:w="1890"/>
        <w:gridCol w:w="1890"/>
        <w:gridCol w:w="1644"/>
      </w:tblGrid>
      <w:tr w:rsidR="007E2353" w:rsidRPr="007E2353" w:rsidTr="003650B6">
        <w:trPr>
          <w:trHeight w:val="375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ردیف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نوع متریال</w:t>
            </w:r>
          </w:p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(مواد و مصالح)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مقدارمصرفی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واحد</w:t>
            </w:r>
          </w:p>
        </w:tc>
        <w:tc>
          <w:tcPr>
            <w:tcW w:w="1644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کل</w:t>
            </w:r>
          </w:p>
        </w:tc>
      </w:tr>
      <w:tr w:rsidR="007E2353" w:rsidRPr="007E2353" w:rsidTr="003650B6">
        <w:trPr>
          <w:trHeight w:val="339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1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44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41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44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35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44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424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44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ج)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هزینه ساخت و اجرا :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580"/>
      </w:tblGrid>
      <w:tr w:rsidR="004C3AD1" w:rsidRPr="007E2353" w:rsidTr="003650B6">
        <w:trPr>
          <w:trHeight w:val="413"/>
        </w:trPr>
        <w:tc>
          <w:tcPr>
            <w:tcW w:w="8226" w:type="dxa"/>
            <w:gridSpan w:val="2"/>
          </w:tcPr>
          <w:p w:rsidR="004C3AD1" w:rsidRPr="004C3AD1" w:rsidRDefault="004C3AD1" w:rsidP="004C3AD1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4C3AD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هزینه های ساخت</w:t>
            </w:r>
          </w:p>
        </w:tc>
      </w:tr>
      <w:tr w:rsidR="00F40BF3" w:rsidRPr="007E2353" w:rsidTr="003650B6">
        <w:trPr>
          <w:trHeight w:val="422"/>
        </w:trPr>
        <w:tc>
          <w:tcPr>
            <w:tcW w:w="1646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هزینه دستمزد اجرا</w:t>
            </w:r>
          </w:p>
        </w:tc>
        <w:tc>
          <w:tcPr>
            <w:tcW w:w="6580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395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حمل</w:t>
            </w:r>
          </w:p>
        </w:tc>
        <w:tc>
          <w:tcPr>
            <w:tcW w:w="658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413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نصب</w:t>
            </w:r>
          </w:p>
        </w:tc>
        <w:tc>
          <w:tcPr>
            <w:tcW w:w="658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35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نورپردازی</w:t>
            </w:r>
          </w:p>
        </w:tc>
        <w:tc>
          <w:tcPr>
            <w:tcW w:w="658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3650B6">
        <w:trPr>
          <w:trHeight w:val="46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658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15241B" w:rsidRDefault="007E2353" w:rsidP="007E2353">
      <w:pPr>
        <w:bidi/>
        <w:ind w:firstLine="720"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sectPr w:rsidR="007E2353" w:rsidRPr="00152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43B4"/>
    <w:multiLevelType w:val="hybridMultilevel"/>
    <w:tmpl w:val="EC7CE376"/>
    <w:lvl w:ilvl="0" w:tplc="30940958">
      <w:numFmt w:val="bullet"/>
      <w:lvlText w:val="-"/>
      <w:lvlJc w:val="left"/>
      <w:pPr>
        <w:ind w:left="108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080C66"/>
    <w:multiLevelType w:val="hybridMultilevel"/>
    <w:tmpl w:val="2D021356"/>
    <w:lvl w:ilvl="0" w:tplc="BD4EDEFC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201C3"/>
    <w:multiLevelType w:val="hybridMultilevel"/>
    <w:tmpl w:val="B080D558"/>
    <w:lvl w:ilvl="0" w:tplc="5A3048A0">
      <w:numFmt w:val="bullet"/>
      <w:lvlText w:val="-"/>
      <w:lvlJc w:val="left"/>
      <w:pPr>
        <w:ind w:left="502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76BA6"/>
    <w:multiLevelType w:val="hybridMultilevel"/>
    <w:tmpl w:val="EE7A4842"/>
    <w:lvl w:ilvl="0" w:tplc="C01EE31A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875D8"/>
    <w:multiLevelType w:val="hybridMultilevel"/>
    <w:tmpl w:val="FD5088B6"/>
    <w:lvl w:ilvl="0" w:tplc="8996CA0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E4471"/>
    <w:multiLevelType w:val="hybridMultilevel"/>
    <w:tmpl w:val="184C9C2E"/>
    <w:lvl w:ilvl="0" w:tplc="B588B59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D"/>
    <w:rsid w:val="00020A76"/>
    <w:rsid w:val="00026E4F"/>
    <w:rsid w:val="00044717"/>
    <w:rsid w:val="00053AC2"/>
    <w:rsid w:val="000563D0"/>
    <w:rsid w:val="000774CB"/>
    <w:rsid w:val="000A0BE8"/>
    <w:rsid w:val="000E2EDA"/>
    <w:rsid w:val="000E3156"/>
    <w:rsid w:val="000E7A0D"/>
    <w:rsid w:val="000F21A8"/>
    <w:rsid w:val="0015241B"/>
    <w:rsid w:val="00173011"/>
    <w:rsid w:val="00184C0C"/>
    <w:rsid w:val="001A2487"/>
    <w:rsid w:val="001F0481"/>
    <w:rsid w:val="00206A66"/>
    <w:rsid w:val="00220BC8"/>
    <w:rsid w:val="00232CFC"/>
    <w:rsid w:val="002550FD"/>
    <w:rsid w:val="00275448"/>
    <w:rsid w:val="0029226A"/>
    <w:rsid w:val="002E43F0"/>
    <w:rsid w:val="00325AAF"/>
    <w:rsid w:val="00335E7F"/>
    <w:rsid w:val="00347B6C"/>
    <w:rsid w:val="003650B6"/>
    <w:rsid w:val="00372915"/>
    <w:rsid w:val="0038239C"/>
    <w:rsid w:val="00396881"/>
    <w:rsid w:val="003E7A0D"/>
    <w:rsid w:val="003F44EB"/>
    <w:rsid w:val="0040404B"/>
    <w:rsid w:val="004639A8"/>
    <w:rsid w:val="00472D25"/>
    <w:rsid w:val="004C3AD1"/>
    <w:rsid w:val="0052646C"/>
    <w:rsid w:val="005403BF"/>
    <w:rsid w:val="00543514"/>
    <w:rsid w:val="005600F5"/>
    <w:rsid w:val="005A49D4"/>
    <w:rsid w:val="005B5958"/>
    <w:rsid w:val="005C6606"/>
    <w:rsid w:val="00610D68"/>
    <w:rsid w:val="00627E06"/>
    <w:rsid w:val="00635455"/>
    <w:rsid w:val="00636BBD"/>
    <w:rsid w:val="00684C46"/>
    <w:rsid w:val="006E2BE5"/>
    <w:rsid w:val="006F7283"/>
    <w:rsid w:val="00720CF0"/>
    <w:rsid w:val="00723959"/>
    <w:rsid w:val="00724BA1"/>
    <w:rsid w:val="00761384"/>
    <w:rsid w:val="00773093"/>
    <w:rsid w:val="007A5550"/>
    <w:rsid w:val="007A6247"/>
    <w:rsid w:val="007E0C99"/>
    <w:rsid w:val="007E2353"/>
    <w:rsid w:val="007F1CA6"/>
    <w:rsid w:val="00815FE6"/>
    <w:rsid w:val="00830C5F"/>
    <w:rsid w:val="0083144F"/>
    <w:rsid w:val="00843AF3"/>
    <w:rsid w:val="00852664"/>
    <w:rsid w:val="0088607A"/>
    <w:rsid w:val="008D52D4"/>
    <w:rsid w:val="009069AD"/>
    <w:rsid w:val="00907578"/>
    <w:rsid w:val="009240DF"/>
    <w:rsid w:val="0093396C"/>
    <w:rsid w:val="00941E9B"/>
    <w:rsid w:val="00947995"/>
    <w:rsid w:val="00960A0B"/>
    <w:rsid w:val="0096513D"/>
    <w:rsid w:val="009900D2"/>
    <w:rsid w:val="0099305E"/>
    <w:rsid w:val="009E6B34"/>
    <w:rsid w:val="00A01198"/>
    <w:rsid w:val="00A81B47"/>
    <w:rsid w:val="00A967A5"/>
    <w:rsid w:val="00AA7D94"/>
    <w:rsid w:val="00AC1CA3"/>
    <w:rsid w:val="00AE0F32"/>
    <w:rsid w:val="00B26076"/>
    <w:rsid w:val="00B343E3"/>
    <w:rsid w:val="00B474D7"/>
    <w:rsid w:val="00B9729B"/>
    <w:rsid w:val="00BB1F48"/>
    <w:rsid w:val="00BB3759"/>
    <w:rsid w:val="00BC05F9"/>
    <w:rsid w:val="00BE48A5"/>
    <w:rsid w:val="00BF4A16"/>
    <w:rsid w:val="00C009C9"/>
    <w:rsid w:val="00C053C6"/>
    <w:rsid w:val="00C71585"/>
    <w:rsid w:val="00C72466"/>
    <w:rsid w:val="00C806F3"/>
    <w:rsid w:val="00C904CA"/>
    <w:rsid w:val="00C97C54"/>
    <w:rsid w:val="00CA2B61"/>
    <w:rsid w:val="00CA6D1E"/>
    <w:rsid w:val="00D00CDC"/>
    <w:rsid w:val="00D02DE5"/>
    <w:rsid w:val="00D02E18"/>
    <w:rsid w:val="00D47541"/>
    <w:rsid w:val="00D6324B"/>
    <w:rsid w:val="00DA1250"/>
    <w:rsid w:val="00DD7552"/>
    <w:rsid w:val="00E21198"/>
    <w:rsid w:val="00E3752B"/>
    <w:rsid w:val="00E424C6"/>
    <w:rsid w:val="00E71BDD"/>
    <w:rsid w:val="00E8690B"/>
    <w:rsid w:val="00EC199A"/>
    <w:rsid w:val="00EE5F2B"/>
    <w:rsid w:val="00F40BF3"/>
    <w:rsid w:val="00F83FF1"/>
    <w:rsid w:val="00FF50E1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316E7A1-EF20-400D-89BE-EDC1C385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akhan.zibasazi@bushehr.ir%2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ghobadi</dc:creator>
  <cp:lastModifiedBy>mirshekari</cp:lastModifiedBy>
  <cp:revision>3</cp:revision>
  <cp:lastPrinted>2024-07-30T05:10:00Z</cp:lastPrinted>
  <dcterms:created xsi:type="dcterms:W3CDTF">2024-07-31T14:01:00Z</dcterms:created>
  <dcterms:modified xsi:type="dcterms:W3CDTF">2024-08-28T03:28:00Z</dcterms:modified>
</cp:coreProperties>
</file>